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B1898" w14:textId="00B7FED6" w:rsidR="0001221E" w:rsidRPr="0001221E" w:rsidRDefault="0001221E" w:rsidP="0001221E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01221E">
        <w:rPr>
          <w:rFonts w:ascii="Arial" w:hAnsi="Arial" w:cs="Arial"/>
          <w:b/>
          <w:sz w:val="24"/>
          <w:szCs w:val="24"/>
          <w:lang w:val="en-GB"/>
        </w:rPr>
        <w:t>TSU-OIAL-NOM</w:t>
      </w:r>
      <w:r>
        <w:rPr>
          <w:rFonts w:ascii="Arial" w:hAnsi="Arial" w:cs="Arial"/>
          <w:b/>
          <w:sz w:val="24"/>
          <w:szCs w:val="24"/>
          <w:lang w:val="en-GB"/>
        </w:rPr>
        <w:t>-__-202__</w:t>
      </w:r>
    </w:p>
    <w:p w14:paraId="56DBE038" w14:textId="77777777" w:rsidR="00127C67" w:rsidRDefault="00127C67" w:rsidP="000122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28304" w14:textId="18DC4F53" w:rsidR="0001221E" w:rsidRPr="0001221E" w:rsidRDefault="0001221E" w:rsidP="0001221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1221E">
        <w:rPr>
          <w:rFonts w:ascii="Arial" w:hAnsi="Arial" w:cs="Arial"/>
          <w:b/>
          <w:sz w:val="24"/>
          <w:szCs w:val="24"/>
        </w:rPr>
        <w:t>NOTICE OF MEETING</w:t>
      </w:r>
    </w:p>
    <w:p w14:paraId="4038E04A" w14:textId="77777777" w:rsidR="00127C67" w:rsidRDefault="00127C67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B1D68E0" w14:textId="4C359F9B" w:rsidR="004643F6" w:rsidRP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01221E">
        <w:rPr>
          <w:rFonts w:ascii="Arial" w:hAnsi="Arial" w:cs="Arial"/>
          <w:bCs/>
          <w:sz w:val="24"/>
          <w:szCs w:val="24"/>
          <w:lang w:val="en-US"/>
        </w:rPr>
        <w:t>TO:</w:t>
      </w:r>
    </w:p>
    <w:p w14:paraId="4B7ADE57" w14:textId="7F2028A8" w:rsidR="0001221E" w:rsidRP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01221E">
        <w:rPr>
          <w:rFonts w:ascii="Arial" w:hAnsi="Arial" w:cs="Arial"/>
          <w:bCs/>
          <w:sz w:val="24"/>
          <w:szCs w:val="24"/>
          <w:lang w:val="en-US"/>
        </w:rPr>
        <w:t>DATE/ TIME:</w:t>
      </w:r>
    </w:p>
    <w:p w14:paraId="06082BF7" w14:textId="18944A45" w:rsidR="0001221E" w:rsidRP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01221E">
        <w:rPr>
          <w:rFonts w:ascii="Arial" w:hAnsi="Arial" w:cs="Arial"/>
          <w:bCs/>
          <w:sz w:val="24"/>
          <w:szCs w:val="24"/>
          <w:lang w:val="en-US"/>
        </w:rPr>
        <w:t>VENUE:</w:t>
      </w:r>
    </w:p>
    <w:p w14:paraId="5A5A2A2F" w14:textId="3B992861" w:rsid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01221E">
        <w:rPr>
          <w:rFonts w:ascii="Arial" w:hAnsi="Arial" w:cs="Arial"/>
          <w:bCs/>
          <w:sz w:val="24"/>
          <w:szCs w:val="24"/>
          <w:lang w:val="en-US"/>
        </w:rPr>
        <w:t>AGENDA:</w:t>
      </w:r>
    </w:p>
    <w:p w14:paraId="5A5A2E61" w14:textId="77777777" w:rsid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C683327" w14:textId="77777777" w:rsid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FBAD366" w14:textId="77777777" w:rsid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5D8E8A5" w14:textId="77777777" w:rsid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65D33DB" w14:textId="77777777" w:rsid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DFD384F" w14:textId="77777777" w:rsid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DFD9039" w14:textId="4A3E9F86" w:rsid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AB4D0" wp14:editId="6193D7D7">
                <wp:simplePos x="0" y="0"/>
                <wp:positionH relativeFrom="column">
                  <wp:posOffset>1590676</wp:posOffset>
                </wp:positionH>
                <wp:positionV relativeFrom="paragraph">
                  <wp:posOffset>367664</wp:posOffset>
                </wp:positionV>
                <wp:extent cx="2438400" cy="0"/>
                <wp:effectExtent l="0" t="0" r="0" b="0"/>
                <wp:wrapNone/>
                <wp:docPr id="5616554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A1172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28.95pt" to="317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</w:p>
    <w:p w14:paraId="4B245FF6" w14:textId="77777777" w:rsidR="0001221E" w:rsidRPr="0001221E" w:rsidRDefault="0001221E" w:rsidP="000122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221E">
        <w:rPr>
          <w:rFonts w:ascii="Arial" w:hAnsi="Arial" w:cs="Arial"/>
          <w:b/>
          <w:bCs/>
          <w:sz w:val="24"/>
          <w:szCs w:val="24"/>
        </w:rPr>
        <w:t>Director, OIAL</w:t>
      </w:r>
    </w:p>
    <w:p w14:paraId="32000658" w14:textId="3E0698E4" w:rsidR="0001221E" w:rsidRPr="0001221E" w:rsidRDefault="0001221E" w:rsidP="009D4B19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C0C5B2D" w14:textId="25B13297" w:rsidR="0001221E" w:rsidRPr="0001221E" w:rsidRDefault="0001221E" w:rsidP="009D4B19">
      <w:pPr>
        <w:spacing w:line="360" w:lineRule="auto"/>
        <w:rPr>
          <w:rFonts w:ascii="Arial" w:hAnsi="Arial" w:cs="Arial"/>
          <w:lang w:val="en-US"/>
        </w:rPr>
      </w:pPr>
    </w:p>
    <w:sectPr w:rsidR="0001221E" w:rsidRPr="0001221E" w:rsidSect="00E9481E">
      <w:headerReference w:type="default" r:id="rId6"/>
      <w:footerReference w:type="default" r:id="rId7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FE69" w14:textId="77777777" w:rsidR="00CE77B9" w:rsidRDefault="00CE77B9" w:rsidP="004643F6">
      <w:pPr>
        <w:spacing w:after="0" w:line="240" w:lineRule="auto"/>
      </w:pPr>
      <w:r>
        <w:separator/>
      </w:r>
    </w:p>
  </w:endnote>
  <w:endnote w:type="continuationSeparator" w:id="0">
    <w:p w14:paraId="0E932550" w14:textId="77777777" w:rsidR="00CE77B9" w:rsidRDefault="00CE77B9" w:rsidP="0046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8B95" w14:textId="6F3586FD" w:rsidR="0001221E" w:rsidRDefault="0001221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878CA" wp14:editId="095AD82F">
              <wp:simplePos x="0" y="0"/>
              <wp:positionH relativeFrom="margin">
                <wp:posOffset>-781050</wp:posOffset>
              </wp:positionH>
              <wp:positionV relativeFrom="paragraph">
                <wp:posOffset>-450850</wp:posOffset>
              </wp:positionV>
              <wp:extent cx="7381875" cy="895350"/>
              <wp:effectExtent l="0" t="0" r="9525" b="0"/>
              <wp:wrapNone/>
              <wp:docPr id="78532290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187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A4E07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floor, TSU Hotel,</w:t>
                          </w:r>
                        </w:p>
                        <w:p w14:paraId="20800370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Getha Rd., </w:t>
                          </w:r>
                          <w:proofErr w:type="spellStart"/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Brgy</w:t>
                          </w:r>
                          <w:proofErr w:type="spellEnd"/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Bin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aug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anan</w:t>
                          </w:r>
                          <w:proofErr w:type="spellEnd"/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, Tarlac City</w:t>
                          </w:r>
                        </w:p>
                        <w:p w14:paraId="6A10AF8F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Villa Lucinda Campus, Tarlac State University</w:t>
                          </w:r>
                        </w:p>
                        <w:p w14:paraId="1D2BFE6B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Email: oia@tsu.edu.ph</w:t>
                          </w:r>
                        </w:p>
                        <w:tbl>
                          <w:tblPr>
                            <w:tblW w:w="5000" w:type="pct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3547"/>
                            <w:gridCol w:w="1843"/>
                            <w:gridCol w:w="3667"/>
                            <w:gridCol w:w="2275"/>
                          </w:tblGrid>
                          <w:tr w:rsidR="0001221E" w:rsidRPr="00420403" w14:paraId="102F8BB6" w14:textId="77777777" w:rsidTr="00787286">
                            <w:trPr>
                              <w:trHeight w:val="46"/>
                            </w:trPr>
                            <w:tc>
                              <w:tcPr>
                                <w:tcW w:w="1565" w:type="pct"/>
                              </w:tcPr>
                              <w:p w14:paraId="3BCC1B99" w14:textId="77777777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Form No.: TSU-OIA-SF-02</w:t>
                                </w:r>
                              </w:p>
                            </w:tc>
                            <w:tc>
                              <w:tcPr>
                                <w:tcW w:w="813" w:type="pct"/>
                              </w:tcPr>
                              <w:p w14:paraId="204B966C" w14:textId="77777777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Revision No.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1618" w:type="pct"/>
                              </w:tcPr>
                              <w:p w14:paraId="0ED67EE9" w14:textId="6AECEDCC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Effectivity Date: </w:t>
                                </w:r>
                                <w:r w:rsidR="00397337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September </w:t>
                                </w:r>
                                <w:r w:rsidR="00DE66D5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24</w:t>
                                </w:r>
                                <w:r w:rsidR="00397337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, 2024</w:t>
                                </w:r>
                              </w:p>
                            </w:tc>
                            <w:tc>
                              <w:tcPr>
                                <w:tcW w:w="1004" w:type="pct"/>
                              </w:tc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2026929220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id w:val="831643403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Content>
                                      <w:p w14:paraId="55CF63AB" w14:textId="77777777" w:rsidR="0001221E" w:rsidRPr="00420403" w:rsidRDefault="0001221E" w:rsidP="0001221E">
                                        <w:pPr>
                                          <w:pStyle w:val="Footer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Page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1</w:t>
                                        </w: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of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24"/>
                                          </w:rPr>
                                          <w:t>__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c>
                          </w:tr>
                        </w:tbl>
                        <w:p w14:paraId="0B0F90E0" w14:textId="77777777" w:rsidR="0001221E" w:rsidRDefault="0001221E" w:rsidP="000122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87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1.5pt;margin-top:-35.5pt;width:58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8ELg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" fillcolor="white [3201]" stroked="f" strokeweight=".5pt">
              <v:textbox>
                <w:txbxContent>
                  <w:p w14:paraId="00AA4E07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 xml:space="preserve"> floor, TSU Hotel,</w:t>
                    </w:r>
                  </w:p>
                  <w:p w14:paraId="20800370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 xml:space="preserve">Getha Rd., </w:t>
                    </w:r>
                    <w:proofErr w:type="spellStart"/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Brgy</w:t>
                    </w:r>
                    <w:proofErr w:type="spellEnd"/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Bin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aug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anan</w:t>
                    </w:r>
                    <w:proofErr w:type="spellEnd"/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, Tarlac City</w:t>
                    </w:r>
                  </w:p>
                  <w:p w14:paraId="6A10AF8F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Villa Lucinda Campus, Tarlac State University</w:t>
                    </w:r>
                  </w:p>
                  <w:p w14:paraId="1D2BFE6B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Email: oia@tsu.edu.ph</w:t>
                    </w:r>
                  </w:p>
                  <w:tbl>
                    <w:tblPr>
                      <w:tblW w:w="5000" w:type="pct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547"/>
                      <w:gridCol w:w="1843"/>
                      <w:gridCol w:w="3667"/>
                      <w:gridCol w:w="2275"/>
                    </w:tblGrid>
                    <w:tr w:rsidR="0001221E" w:rsidRPr="00420403" w14:paraId="102F8BB6" w14:textId="77777777" w:rsidTr="00787286">
                      <w:trPr>
                        <w:trHeight w:val="46"/>
                      </w:trPr>
                      <w:tc>
                        <w:tcPr>
                          <w:tcW w:w="1565" w:type="pct"/>
                        </w:tcPr>
                        <w:p w14:paraId="3BCC1B99" w14:textId="77777777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Form No.: TSU-OIA-SF-02</w:t>
                          </w:r>
                        </w:p>
                      </w:tc>
                      <w:tc>
                        <w:tcPr>
                          <w:tcW w:w="813" w:type="pct"/>
                        </w:tcPr>
                        <w:p w14:paraId="204B966C" w14:textId="77777777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Revision No.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00</w:t>
                          </w:r>
                        </w:p>
                      </w:tc>
                      <w:tc>
                        <w:tcPr>
                          <w:tcW w:w="1618" w:type="pct"/>
                        </w:tcPr>
                        <w:p w14:paraId="0ED67EE9" w14:textId="6AECEDCC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Effectivity Date: </w:t>
                          </w:r>
                          <w:r w:rsidR="0039733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September </w:t>
                          </w:r>
                          <w:r w:rsidR="00DE66D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24</w:t>
                          </w:r>
                          <w:r w:rsidR="00397337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, 2024</w:t>
                          </w:r>
                        </w:p>
                      </w:tc>
                      <w:tc>
                        <w:tcPr>
                          <w:tcW w:w="1004" w:type="pct"/>
                        </w:tc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202692922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8316434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5CF63AB" w14:textId="77777777" w:rsidR="0001221E" w:rsidRPr="00420403" w:rsidRDefault="0001221E" w:rsidP="0001221E">
                                  <w:pPr>
                                    <w:pStyle w:val="Foo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__</w:t>
                                  </w:r>
                                </w:p>
                              </w:sdtContent>
                            </w:sdt>
                          </w:sdtContent>
                        </w:sdt>
                      </w:tc>
                    </w:tr>
                  </w:tbl>
                  <w:p w14:paraId="0B0F90E0" w14:textId="77777777" w:rsidR="0001221E" w:rsidRDefault="0001221E" w:rsidP="0001221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79E3" w14:textId="77777777" w:rsidR="00CE77B9" w:rsidRDefault="00CE77B9" w:rsidP="004643F6">
      <w:pPr>
        <w:spacing w:after="0" w:line="240" w:lineRule="auto"/>
      </w:pPr>
      <w:r>
        <w:separator/>
      </w:r>
    </w:p>
  </w:footnote>
  <w:footnote w:type="continuationSeparator" w:id="0">
    <w:p w14:paraId="020F08F0" w14:textId="77777777" w:rsidR="00CE77B9" w:rsidRDefault="00CE77B9" w:rsidP="0046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55D6" w14:textId="2FE5AAF5" w:rsidR="00127C67" w:rsidRDefault="00127C67" w:rsidP="00127C67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bookmarkStart w:id="0" w:name="_Hlk176959054"/>
    <w:bookmarkStart w:id="1" w:name="_Hlk176959055"/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7456" behindDoc="1" locked="0" layoutInCell="1" allowOverlap="1" wp14:anchorId="15111DFE" wp14:editId="3F53DA24">
          <wp:simplePos x="0" y="0"/>
          <wp:positionH relativeFrom="column">
            <wp:posOffset>771525</wp:posOffset>
          </wp:positionH>
          <wp:positionV relativeFrom="paragraph">
            <wp:posOffset>-285750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14FE1C" wp14:editId="10355C3D">
              <wp:simplePos x="0" y="0"/>
              <wp:positionH relativeFrom="page">
                <wp:posOffset>2438400</wp:posOffset>
              </wp:positionH>
              <wp:positionV relativeFrom="paragraph">
                <wp:posOffset>-171450</wp:posOffset>
              </wp:positionV>
              <wp:extent cx="5019675" cy="657225"/>
              <wp:effectExtent l="0" t="0" r="0" b="0"/>
              <wp:wrapNone/>
              <wp:docPr id="14028198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400E2" w14:textId="77777777" w:rsidR="00127C67" w:rsidRPr="00FC2744" w:rsidRDefault="00127C67" w:rsidP="00127C67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39B2AD27" w14:textId="77777777" w:rsidR="00127C67" w:rsidRPr="00FC2744" w:rsidRDefault="00127C67" w:rsidP="00127C67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16A97CD9" w14:textId="77777777" w:rsidR="00127C67" w:rsidRPr="00FC2744" w:rsidRDefault="00127C67" w:rsidP="00127C67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4FE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pt;margin-top:-13.5pt;width:395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" filled="f" stroked="f" strokeweight=".5pt">
              <v:textbox>
                <w:txbxContent>
                  <w:p w14:paraId="285400E2" w14:textId="77777777" w:rsidR="00127C67" w:rsidRPr="00FC2744" w:rsidRDefault="00127C67" w:rsidP="00127C67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39B2AD27" w14:textId="77777777" w:rsidR="00127C67" w:rsidRPr="00FC2744" w:rsidRDefault="00127C67" w:rsidP="00127C67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16A97CD9" w14:textId="77777777" w:rsidR="00127C67" w:rsidRPr="00FC2744" w:rsidRDefault="00127C67" w:rsidP="00127C67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8480" behindDoc="1" locked="0" layoutInCell="1" allowOverlap="1" wp14:anchorId="042D9898" wp14:editId="14FCA834">
          <wp:simplePos x="0" y="0"/>
          <wp:positionH relativeFrom="margin">
            <wp:posOffset>-19050</wp:posOffset>
          </wp:positionH>
          <wp:positionV relativeFrom="topMargin">
            <wp:posOffset>204470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45EDCD14" w14:textId="65F2408C" w:rsidR="004643F6" w:rsidRDefault="004643F6">
    <w:pPr>
      <w:pStyle w:val="Header"/>
    </w:pPr>
  </w:p>
  <w:p w14:paraId="7C917904" w14:textId="2EDA3D77" w:rsidR="00127C67" w:rsidRDefault="00127C67">
    <w:pPr>
      <w:pStyle w:val="Header"/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E13A26" wp14:editId="38B6B326">
              <wp:simplePos x="0" y="0"/>
              <wp:positionH relativeFrom="column">
                <wp:posOffset>-295275</wp:posOffset>
              </wp:positionH>
              <wp:positionV relativeFrom="paragraph">
                <wp:posOffset>208280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E1239A" id="Straight Connector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6.4pt" to="480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" strokecolor="black [3200]" strokeweight=".5pt">
              <v:stroke joinstyle="miter"/>
            </v:line>
          </w:pict>
        </mc:Fallback>
      </mc:AlternateContent>
    </w:r>
  </w:p>
  <w:p w14:paraId="62C95290" w14:textId="71784ACB" w:rsidR="00127C67" w:rsidRDefault="00127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EC"/>
    <w:rsid w:val="0001221E"/>
    <w:rsid w:val="00127C67"/>
    <w:rsid w:val="00185BEB"/>
    <w:rsid w:val="001B30DB"/>
    <w:rsid w:val="001D0B3A"/>
    <w:rsid w:val="001F0574"/>
    <w:rsid w:val="001F6EA6"/>
    <w:rsid w:val="00397337"/>
    <w:rsid w:val="003D4FE3"/>
    <w:rsid w:val="004570D8"/>
    <w:rsid w:val="004643F6"/>
    <w:rsid w:val="004E6C71"/>
    <w:rsid w:val="005153EC"/>
    <w:rsid w:val="005876B3"/>
    <w:rsid w:val="005924F7"/>
    <w:rsid w:val="00656B42"/>
    <w:rsid w:val="00672F28"/>
    <w:rsid w:val="0067784A"/>
    <w:rsid w:val="00684CEF"/>
    <w:rsid w:val="007368B4"/>
    <w:rsid w:val="007916A0"/>
    <w:rsid w:val="008A56CF"/>
    <w:rsid w:val="008D3405"/>
    <w:rsid w:val="0094474A"/>
    <w:rsid w:val="00970E50"/>
    <w:rsid w:val="00984110"/>
    <w:rsid w:val="009D4B19"/>
    <w:rsid w:val="00AA3B1C"/>
    <w:rsid w:val="00AE7C95"/>
    <w:rsid w:val="00B06764"/>
    <w:rsid w:val="00BB1D23"/>
    <w:rsid w:val="00C21330"/>
    <w:rsid w:val="00C23C99"/>
    <w:rsid w:val="00C343F0"/>
    <w:rsid w:val="00C35D15"/>
    <w:rsid w:val="00C84306"/>
    <w:rsid w:val="00CA70BB"/>
    <w:rsid w:val="00CD6E13"/>
    <w:rsid w:val="00CE77B9"/>
    <w:rsid w:val="00DE66D5"/>
    <w:rsid w:val="00E13302"/>
    <w:rsid w:val="00E44125"/>
    <w:rsid w:val="00E9481E"/>
    <w:rsid w:val="00EB4ECB"/>
    <w:rsid w:val="00FB4C2B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2A8A"/>
  <w15:chartTrackingRefBased/>
  <w15:docId w15:val="{7217F37A-0701-4F41-B41E-C073F61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F6"/>
  </w:style>
  <w:style w:type="paragraph" w:styleId="Footer">
    <w:name w:val="footer"/>
    <w:basedOn w:val="Normal"/>
    <w:link w:val="Foot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F6"/>
  </w:style>
  <w:style w:type="table" w:styleId="TableGrid">
    <w:name w:val="Table Grid"/>
    <w:basedOn w:val="TableNormal"/>
    <w:uiPriority w:val="39"/>
    <w:rsid w:val="004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7C67"/>
    <w:pPr>
      <w:spacing w:after="0" w:line="240" w:lineRule="auto"/>
    </w:pPr>
    <w:rPr>
      <w:rFonts w:cs="Mangal"/>
      <w:kern w:val="2"/>
      <w:szCs w:val="20"/>
      <w:lang w:val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A81801DB-1D87-4F14-B2F0-E95913157FCA}"/>
</file>

<file path=customXml/itemProps2.xml><?xml version="1.0" encoding="utf-8"?>
<ds:datastoreItem xmlns:ds="http://schemas.openxmlformats.org/officeDocument/2006/customXml" ds:itemID="{78800E31-817A-4AEF-9B6F-2B36CBB67C24}"/>
</file>

<file path=customXml/itemProps3.xml><?xml version="1.0" encoding="utf-8"?>
<ds:datastoreItem xmlns:ds="http://schemas.openxmlformats.org/officeDocument/2006/customXml" ds:itemID="{D02E8026-5F18-4C04-BF78-CDEC205AF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Flores</dc:creator>
  <cp:keywords/>
  <dc:description/>
  <cp:lastModifiedBy>Mely Rose Bautista</cp:lastModifiedBy>
  <cp:revision>6</cp:revision>
  <dcterms:created xsi:type="dcterms:W3CDTF">2024-09-17T09:27:00Z</dcterms:created>
  <dcterms:modified xsi:type="dcterms:W3CDTF">2024-09-19T05:24:00Z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